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8B9" w:rsidRDefault="001428B9" w:rsidP="001428B9">
      <w:r w:rsidRPr="001428B9">
        <w:t xml:space="preserve">Gráfico </w:t>
      </w:r>
      <w:r>
        <w:t>uno</w:t>
      </w:r>
      <w:r w:rsidRPr="001428B9">
        <w:t>.</w:t>
      </w:r>
      <w:r>
        <w:t xml:space="preserve"> </w:t>
      </w:r>
      <w:bookmarkStart w:id="0" w:name="_GoBack"/>
      <w:bookmarkEnd w:id="0"/>
      <w:r w:rsidR="00EF21B8">
        <w:t>Porcentaje</w:t>
      </w:r>
      <w:r>
        <w:t xml:space="preserve"> de p</w:t>
      </w:r>
      <w:r w:rsidRPr="001428B9">
        <w:t xml:space="preserve">ersonas con discapacidad que manifiestan dificultad para el uso del transporte público. </w:t>
      </w:r>
    </w:p>
    <w:p w:rsidR="00A94A1A" w:rsidRDefault="00A94A1A" w:rsidP="00A94A1A">
      <w:r>
        <w:t>Subir al vehículo o bajar de él, España cuarenta con setenta y uno por ciento, Castilla y León treinta y ocho con sesenta y seis por ciento.</w:t>
      </w:r>
    </w:p>
    <w:p w:rsidR="00A94A1A" w:rsidRDefault="00A94A1A" w:rsidP="00A94A1A">
      <w:r>
        <w:t>Acceder a estaciones, apeaderos, andenes... España treinta con noventa y siete por ciento, Castilla y León veinte cinco con cero nueve por ciento.</w:t>
      </w:r>
    </w:p>
    <w:p w:rsidR="00A94A1A" w:rsidRDefault="00A94A1A" w:rsidP="00A94A1A">
      <w:r>
        <w:t>Llegar al vehículo. España veinticinco con sesenta y cuatro por ciento, Castilla y León veinte con ochenta y cinco por ciento.</w:t>
      </w:r>
    </w:p>
    <w:p w:rsidR="00A94A1A" w:rsidRDefault="00A94A1A" w:rsidP="00A94A1A">
      <w:r>
        <w:t>Leer, interpretar o comprender los planos y señalizaciones. España veinticinco con cuarenta y uno por ciento, Castilla y León veinticuatro con treinta y uno por ciento.</w:t>
      </w:r>
    </w:p>
    <w:p w:rsidR="00A94A1A" w:rsidRDefault="00A94A1A" w:rsidP="00A94A1A">
      <w:r>
        <w:t>Acceder al asiento. Leer, interpretar o comprender los planos y señalizaciones. España veinticuatro con cincuenta y cinco por ciento, Castilla y León veintiuno cuatro con ochenta y uno por ciento.</w:t>
      </w:r>
    </w:p>
    <w:p w:rsidR="00A94A1A" w:rsidRDefault="00A94A1A" w:rsidP="00A94A1A">
      <w:r>
        <w:t>Orientarse en estaciones, aeropuertos o puertos. España veintidós con veintiuno por ciento, Castilla y León dieciocho con noventa y cuatro por ciento.</w:t>
      </w:r>
    </w:p>
    <w:p w:rsidR="00A94A1A" w:rsidRDefault="00A94A1A" w:rsidP="00A94A1A">
      <w:r>
        <w:t>Decidir el itinerario. España veinte con treinta y uno por ciento, Castilla y León diecisiete con veintiséis por ciento.</w:t>
      </w:r>
    </w:p>
    <w:p w:rsidR="00A94A1A" w:rsidRDefault="00A94A1A" w:rsidP="00A94A1A">
      <w:r>
        <w:t>Pagar el importe o hacer uso del título de transporte. España dieciséis con setenta y cuatro por ciento, Castilla y León doce con treinta y nueve por ciento.</w:t>
      </w:r>
    </w:p>
    <w:p w:rsidR="00956BD1" w:rsidRDefault="00A94A1A" w:rsidP="00A94A1A">
      <w:r>
        <w:t>Otros problemas. España trece con setenta y nueve por ciento, Castilla y León doce con setenta y nueve por ciento.</w:t>
      </w:r>
    </w:p>
    <w:p w:rsidR="001428B9" w:rsidRDefault="001428B9" w:rsidP="001428B9">
      <w:r w:rsidRPr="001428B9">
        <w:t>Fuente: Encuesta sobre Discapacidades, Autonomía personal y situaciones de Dependencia. Instituto Nacional de estadí</w:t>
      </w:r>
      <w:r>
        <w:t>stica dos mil ocho</w:t>
      </w:r>
    </w:p>
    <w:sectPr w:rsidR="001428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A1A"/>
    <w:rsid w:val="001428B9"/>
    <w:rsid w:val="00956BD1"/>
    <w:rsid w:val="00A94A1A"/>
    <w:rsid w:val="00EF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...</cp:lastModifiedBy>
  <cp:revision>3</cp:revision>
  <dcterms:created xsi:type="dcterms:W3CDTF">2016-02-09T10:42:00Z</dcterms:created>
  <dcterms:modified xsi:type="dcterms:W3CDTF">2016-02-10T09:11:00Z</dcterms:modified>
</cp:coreProperties>
</file>